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8EF" w:rsidRPr="00DC68EF" w:rsidRDefault="00DC68EF" w:rsidP="00DC68EF">
      <w:pPr>
        <w:spacing w:line="276" w:lineRule="auto"/>
        <w:jc w:val="lowKashida"/>
        <w:rPr>
          <w:rFonts w:asciiTheme="majorBidi" w:hAnsiTheme="majorBidi" w:cstheme="majorBidi"/>
          <w:sz w:val="26"/>
          <w:szCs w:val="26"/>
          <w:lang w:bidi="fa-IR"/>
        </w:rPr>
      </w:pPr>
      <w:r w:rsidRPr="00DC68EF">
        <w:rPr>
          <w:rFonts w:asciiTheme="majorBidi" w:hAnsiTheme="majorBidi" w:cstheme="majorBidi"/>
          <w:sz w:val="26"/>
          <w:szCs w:val="26"/>
          <w:lang w:bidi="fa-IR"/>
        </w:rPr>
        <w:t>The table illustrates the production of diff</w:t>
      </w:r>
      <w:r>
        <w:rPr>
          <w:rFonts w:asciiTheme="majorBidi" w:hAnsiTheme="majorBidi" w:cstheme="majorBidi"/>
          <w:sz w:val="26"/>
          <w:szCs w:val="26"/>
          <w:lang w:bidi="fa-IR"/>
        </w:rPr>
        <w:t>erent grains that were produced</w:t>
      </w:r>
      <w:r w:rsidRPr="00DC68EF">
        <w:rPr>
          <w:rFonts w:asciiTheme="majorBidi" w:hAnsiTheme="majorBidi" w:cstheme="majorBidi"/>
          <w:sz w:val="26"/>
          <w:szCs w:val="26"/>
          <w:lang w:bidi="fa-IR"/>
        </w:rPr>
        <w:t>, measured in million metric tons, during the period between 2015 and 2035.</w:t>
      </w:r>
    </w:p>
    <w:p w:rsidR="00DC68EF" w:rsidRPr="00DC68EF" w:rsidRDefault="00DC68EF" w:rsidP="00DC68EF">
      <w:pPr>
        <w:spacing w:line="276" w:lineRule="auto"/>
        <w:jc w:val="lowKashida"/>
        <w:rPr>
          <w:rFonts w:asciiTheme="majorBidi" w:hAnsiTheme="majorBidi" w:cstheme="majorBidi"/>
          <w:sz w:val="26"/>
          <w:szCs w:val="26"/>
          <w:lang w:bidi="fa-IR"/>
        </w:rPr>
      </w:pPr>
      <w:r w:rsidRPr="00DC68EF">
        <w:rPr>
          <w:rFonts w:asciiTheme="majorBidi" w:hAnsiTheme="majorBidi" w:cstheme="majorBidi"/>
          <w:sz w:val="26"/>
          <w:szCs w:val="26"/>
          <w:lang w:bidi="fa-IR"/>
        </w:rPr>
        <w:t>It is clear that barley showed the leading producer during the five-year period, while rice represented the least amount over the same period. In addition, the amount of rice generated each year slightly fluctuated, whilst the opposite was true for that of other grains.</w:t>
      </w:r>
    </w:p>
    <w:p w:rsidR="00DC68EF" w:rsidRPr="00DC68EF" w:rsidRDefault="00DC68EF" w:rsidP="00DC68EF">
      <w:pPr>
        <w:spacing w:line="276" w:lineRule="auto"/>
        <w:jc w:val="lowKashida"/>
        <w:rPr>
          <w:rFonts w:asciiTheme="majorBidi" w:hAnsiTheme="majorBidi" w:cstheme="majorBidi"/>
          <w:sz w:val="26"/>
          <w:szCs w:val="26"/>
          <w:lang w:bidi="fa-IR"/>
        </w:rPr>
      </w:pPr>
      <w:r w:rsidRPr="00DC68EF">
        <w:rPr>
          <w:rFonts w:asciiTheme="majorBidi" w:hAnsiTheme="majorBidi" w:cstheme="majorBidi"/>
          <w:sz w:val="26"/>
          <w:szCs w:val="26"/>
          <w:lang w:bidi="fa-IR"/>
        </w:rPr>
        <w:t>Starting with 24.7 million metric tons in 2015, grains of rice produc</w:t>
      </w:r>
      <w:r>
        <w:rPr>
          <w:rFonts w:asciiTheme="majorBidi" w:hAnsiTheme="majorBidi" w:cstheme="majorBidi"/>
          <w:sz w:val="26"/>
          <w:szCs w:val="26"/>
          <w:lang w:bidi="fa-IR"/>
        </w:rPr>
        <w:t>tion slightly fluctuated around</w:t>
      </w:r>
      <w:r w:rsidRPr="00DC68EF">
        <w:rPr>
          <w:rFonts w:asciiTheme="majorBidi" w:hAnsiTheme="majorBidi" w:cstheme="majorBidi"/>
          <w:sz w:val="26"/>
          <w:szCs w:val="26"/>
          <w:lang w:bidi="fa-IR"/>
        </w:rPr>
        <w:t xml:space="preserve"> 0.9 to end-up at 25.5 million metric tons in 2035. In contrast, wheat production figures were the highest in the first year of the period at 100 million metric tons and gradually increased over the years to reach 100 million metric tons in 2035.</w:t>
      </w:r>
    </w:p>
    <w:p w:rsidR="00BF2C12" w:rsidRPr="00DC68EF" w:rsidRDefault="00DC68EF" w:rsidP="00DC68EF">
      <w:pPr>
        <w:spacing w:line="276" w:lineRule="auto"/>
        <w:jc w:val="lowKashida"/>
        <w:rPr>
          <w:rFonts w:asciiTheme="majorBidi" w:hAnsiTheme="majorBidi" w:cstheme="majorBidi"/>
          <w:sz w:val="26"/>
          <w:szCs w:val="26"/>
          <w:lang w:bidi="fa-IR"/>
        </w:rPr>
      </w:pPr>
      <w:r w:rsidRPr="00DC68EF">
        <w:rPr>
          <w:rFonts w:asciiTheme="majorBidi" w:hAnsiTheme="majorBidi" w:cstheme="majorBidi"/>
          <w:sz w:val="26"/>
          <w:szCs w:val="26"/>
          <w:lang w:bidi="fa-IR"/>
        </w:rPr>
        <w:t xml:space="preserve">It can also be seen that barley production showed 50 million metric tons in 2015, but later boosted its production capability considerably to 100 million </w:t>
      </w:r>
      <w:r>
        <w:rPr>
          <w:rFonts w:asciiTheme="majorBidi" w:hAnsiTheme="majorBidi" w:cstheme="majorBidi"/>
          <w:sz w:val="26"/>
          <w:szCs w:val="26"/>
          <w:lang w:bidi="fa-IR"/>
        </w:rPr>
        <w:t>metric tons in 2035. Meanwhile,</w:t>
      </w:r>
      <w:r w:rsidRPr="00DC68EF">
        <w:rPr>
          <w:rFonts w:asciiTheme="majorBidi" w:hAnsiTheme="majorBidi" w:cstheme="majorBidi"/>
          <w:sz w:val="26"/>
          <w:szCs w:val="26"/>
          <w:lang w:bidi="fa-IR"/>
        </w:rPr>
        <w:t xml:space="preserve"> the quantities of maize are 34 million metric tons in 2015, then remained the same for the next two years before slightly increasing to reach 35 million metric tons in 2030.</w:t>
      </w:r>
      <w:bookmarkStart w:id="0" w:name="_GoBack"/>
      <w:bookmarkEnd w:id="0"/>
    </w:p>
    <w:sectPr w:rsidR="00BF2C12" w:rsidRPr="00DC68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E28"/>
    <w:rsid w:val="000043DD"/>
    <w:rsid w:val="00194360"/>
    <w:rsid w:val="002E2388"/>
    <w:rsid w:val="002F4E28"/>
    <w:rsid w:val="003A16A6"/>
    <w:rsid w:val="008072B3"/>
    <w:rsid w:val="00B70915"/>
    <w:rsid w:val="00BF2C12"/>
    <w:rsid w:val="00DC68EF"/>
    <w:rsid w:val="00ED4E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287B23-ED94-4C6F-B474-D2CAC8312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168</Words>
  <Characters>961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dc:creator>
  <cp:keywords/>
  <dc:description/>
  <cp:lastModifiedBy>EH</cp:lastModifiedBy>
  <cp:revision>7</cp:revision>
  <dcterms:created xsi:type="dcterms:W3CDTF">2020-12-28T12:35:00Z</dcterms:created>
  <dcterms:modified xsi:type="dcterms:W3CDTF">2020-12-28T13:38:00Z</dcterms:modified>
</cp:coreProperties>
</file>